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B" w:rsidRPr="009D77C0" w:rsidRDefault="00BF2F5B" w:rsidP="00BF2F5B">
      <w:pPr>
        <w:pStyle w:val="a3"/>
        <w:jc w:val="center"/>
        <w:rPr>
          <w:b/>
          <w:color w:val="052635"/>
          <w:sz w:val="20"/>
          <w:szCs w:val="20"/>
        </w:rPr>
      </w:pPr>
      <w:r w:rsidRPr="009D77C0">
        <w:rPr>
          <w:b/>
          <w:color w:val="052635"/>
          <w:sz w:val="20"/>
          <w:szCs w:val="20"/>
        </w:rPr>
        <w:t>ПАМЯТКА ГРАЖДАНИНУ</w:t>
      </w:r>
    </w:p>
    <w:tbl>
      <w:tblPr>
        <w:tblStyle w:val="a4"/>
        <w:tblW w:w="0" w:type="auto"/>
        <w:tblLook w:val="04A0"/>
      </w:tblPr>
      <w:tblGrid>
        <w:gridCol w:w="7534"/>
        <w:gridCol w:w="7535"/>
      </w:tblGrid>
      <w:tr w:rsidR="00BF2F5B" w:rsidTr="00F90EB0">
        <w:tc>
          <w:tcPr>
            <w:tcW w:w="7534" w:type="dxa"/>
          </w:tcPr>
          <w:p w:rsidR="00BF2F5B" w:rsidRPr="001B0082" w:rsidRDefault="00BF2F5B" w:rsidP="00F90EB0">
            <w:pPr>
              <w:pStyle w:val="a3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1B0082">
              <w:rPr>
                <w:b/>
                <w:color w:val="000000"/>
                <w:sz w:val="22"/>
                <w:szCs w:val="22"/>
              </w:rPr>
              <w:t>Что такое в</w:t>
            </w:r>
            <w:r>
              <w:rPr>
                <w:b/>
                <w:color w:val="000000"/>
                <w:sz w:val="22"/>
                <w:szCs w:val="22"/>
              </w:rPr>
              <w:t>з</w:t>
            </w:r>
            <w:r w:rsidRPr="001B0082">
              <w:rPr>
                <w:b/>
                <w:color w:val="000000"/>
                <w:sz w:val="22"/>
                <w:szCs w:val="22"/>
              </w:rPr>
              <w:t>ятка?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 xml:space="preserve">Уголовный кодекс Российской Федерации предусматривает 2 вида преступлений, связанных с взяткой: </w:t>
            </w:r>
            <w:r w:rsidRPr="001B0082">
              <w:rPr>
                <w:b/>
                <w:color w:val="000000"/>
                <w:sz w:val="22"/>
                <w:szCs w:val="22"/>
              </w:rPr>
              <w:t>получение  взятки</w:t>
            </w:r>
            <w:r w:rsidRPr="001B0082">
              <w:rPr>
                <w:color w:val="000000"/>
                <w:sz w:val="22"/>
                <w:szCs w:val="22"/>
              </w:rPr>
              <w:t xml:space="preserve"> (статья 290 УК РФ) и </w:t>
            </w:r>
            <w:r w:rsidRPr="001B0082">
              <w:rPr>
                <w:b/>
                <w:color w:val="000000"/>
                <w:sz w:val="22"/>
                <w:szCs w:val="22"/>
              </w:rPr>
              <w:t>дача взятки</w:t>
            </w:r>
            <w:r w:rsidRPr="001B0082">
              <w:rPr>
                <w:color w:val="000000"/>
                <w:sz w:val="22"/>
                <w:szCs w:val="22"/>
              </w:rPr>
              <w:t xml:space="preserve"> (статья 291 УК РФ).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i/>
                <w:color w:val="000000"/>
                <w:sz w:val="22"/>
                <w:szCs w:val="22"/>
              </w:rPr>
              <w:t>Получение взятки</w:t>
            </w:r>
            <w:r w:rsidRPr="001B0082">
              <w:rPr>
                <w:color w:val="000000"/>
                <w:sz w:val="22"/>
                <w:szCs w:val="22"/>
              </w:rPr>
              <w:t xml:space="preserve"> – одно из самых опасных должностных преступлений, особенно если оно  совершается группой лиц или сопровождается вымогательством, которое заключается в получении должностным лицом преимущества и выгод за законные и  незаконные действия (бездействие).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i/>
                <w:color w:val="000000"/>
                <w:sz w:val="22"/>
                <w:szCs w:val="22"/>
              </w:rPr>
              <w:t>Дача взятки</w:t>
            </w:r>
            <w:r w:rsidRPr="001B0082">
              <w:rPr>
                <w:color w:val="000000"/>
                <w:sz w:val="22"/>
                <w:szCs w:val="22"/>
              </w:rPr>
              <w:t xml:space="preserve"> – преступление, направленное на склонение должностного лица к совершению законных или незаконных действий (бездействий) либо получение каких – либо преимуществ в пользу дающего, в том числе за общее покровительство или попустительство по службе.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 w:rsidRPr="001B0082">
              <w:rPr>
                <w:b/>
                <w:color w:val="000000"/>
                <w:sz w:val="22"/>
                <w:szCs w:val="22"/>
              </w:rPr>
              <w:t>Взяткой могут быть: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B0082">
              <w:rPr>
                <w:color w:val="000000"/>
                <w:sz w:val="22"/>
                <w:szCs w:val="22"/>
              </w:rPr>
              <w:t>- предметы – деньги, в том числе валюта, банковские чеки, ценные бумаги, изделия из драгоценных металлов и камней, автомобили,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      </w:r>
            <w:proofErr w:type="gramEnd"/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услуги и выгоды – лечение, ремонтные 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-3213735</wp:posOffset>
                  </wp:positionV>
                  <wp:extent cx="12446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59" y="21098"/>
                      <wp:lineTo x="21159" y="0"/>
                      <wp:lineTo x="0" y="0"/>
                    </wp:wrapPolygon>
                  </wp:wrapTight>
                  <wp:docPr id="5" name="Рисунок 5" descr="C:\Users\SemochkinaTE.BL3\Desktop\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mochkinaTE.BL3\Desktop\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0082">
              <w:rPr>
                <w:color w:val="000000"/>
                <w:sz w:val="22"/>
                <w:szCs w:val="22"/>
              </w:rPr>
              <w:t>-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 и т.п.</w:t>
            </w:r>
          </w:p>
          <w:p w:rsidR="00BF2F5B" w:rsidRPr="001B0082" w:rsidRDefault="00BF2F5B" w:rsidP="00F90EB0">
            <w:pPr>
              <w:pStyle w:val="a3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1B0082">
              <w:rPr>
                <w:b/>
                <w:color w:val="000000"/>
                <w:sz w:val="22"/>
                <w:szCs w:val="22"/>
              </w:rPr>
              <w:t>Косвенные признаки вымогательства взятки: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разговор о возможной взятке носит иносказательный характер, речь чиновника состоит из односложных предложений, не содержащих открытых заявлений о том, что вопрос может решить только в случае передачи ему денег или оказания какой – либо услуги; никакие «опасные» выражения при этом не допускаются;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в ходе беседы чиновник, заявляя об отказе решить тот или иной вопрос («не смогу помочь», «это незаконно», «у меня нет таких возможн</w:t>
            </w:r>
            <w:bookmarkStart w:id="0" w:name="_GoBack"/>
            <w:bookmarkEnd w:id="0"/>
            <w:r w:rsidRPr="001B0082">
              <w:rPr>
                <w:color w:val="000000"/>
                <w:sz w:val="22"/>
                <w:szCs w:val="22"/>
              </w:rPr>
              <w:t>остей») дает понять, что готов обсудить возможности решения этого вопроса  в другое время (в другом месте в другое время);</w:t>
            </w:r>
          </w:p>
          <w:p w:rsidR="00BF2F5B" w:rsidRPr="0029341C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сумма или характер взятки не озвучиваются, вместе с тем соответствующие суммы могут быть написаны на листке бумаги, набраны на калькуляторе или продемонстрированы взяткодателю.</w:t>
            </w:r>
          </w:p>
        </w:tc>
        <w:tc>
          <w:tcPr>
            <w:tcW w:w="7535" w:type="dxa"/>
          </w:tcPr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 w:rsidRPr="001B0082">
              <w:rPr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384300" cy="1384300"/>
                  <wp:effectExtent l="0" t="0" r="6350" b="6350"/>
                  <wp:wrapSquare wrapText="bothSides"/>
                  <wp:docPr id="4" name="Рисунок 4" descr="C:\Users\SemochkinaTE.BL3\Desktop\pl_kor-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mochkinaTE.BL3\Desktop\pl_kor-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0082">
              <w:rPr>
                <w:b/>
                <w:color w:val="000000"/>
                <w:sz w:val="22"/>
                <w:szCs w:val="22"/>
              </w:rPr>
              <w:t>Ваши действия в случае вымогательства или провокации взятки (подкупа):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вести себя крайне осторожно, вежливо, без заискиваний,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внимательно выслушать и точно запомнить поставленные Вам условия (размеры сумм, наименование товара, сроки передачи взятки);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-поинтересоваться у собеседника гарантиями решения вопроса в случае дачи взятки;</w:t>
            </w:r>
          </w:p>
          <w:p w:rsidR="00BF2F5B" w:rsidRPr="001B0082" w:rsidRDefault="00BF2F5B" w:rsidP="00F90EB0">
            <w:pPr>
              <w:pStyle w:val="a3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B0082">
              <w:rPr>
                <w:color w:val="000000"/>
                <w:sz w:val="22"/>
                <w:szCs w:val="22"/>
              </w:rPr>
              <w:t>- ни в коем случае не давать взятку.</w:t>
            </w:r>
          </w:p>
          <w:p w:rsidR="00BF2F5B" w:rsidRPr="001B0082" w:rsidRDefault="00BF2F5B" w:rsidP="00F90EB0">
            <w:pPr>
              <w:pStyle w:val="a3"/>
              <w:spacing w:before="0" w:after="0"/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  <w:r w:rsidRPr="001B0082">
              <w:rPr>
                <w:b/>
                <w:color w:val="000000"/>
                <w:sz w:val="22"/>
                <w:szCs w:val="22"/>
              </w:rPr>
              <w:t>Что Вам следует предпринять сразу после совершения вымогательства:</w:t>
            </w:r>
          </w:p>
          <w:p w:rsidR="00BF2F5B" w:rsidRPr="001B0082" w:rsidRDefault="00BF2F5B" w:rsidP="00F90EB0">
            <w:pPr>
              <w:pStyle w:val="a3"/>
              <w:spacing w:before="0" w:after="0"/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1B0082">
              <w:rPr>
                <w:sz w:val="22"/>
                <w:szCs w:val="22"/>
              </w:rPr>
              <w:t xml:space="preserve">Вам необходимо по своему усмотрению обратиться с устным или письменным сообщением о готовящемся преступлении </w:t>
            </w:r>
            <w:r w:rsidRPr="001B0082">
              <w:rPr>
                <w:sz w:val="22"/>
                <w:szCs w:val="22"/>
                <w:u w:val="single"/>
              </w:rPr>
              <w:t>в любой из правоохранительный органов по месту жительства</w:t>
            </w:r>
            <w:r w:rsidRPr="001B0082">
              <w:rPr>
                <w:sz w:val="22"/>
                <w:szCs w:val="22"/>
              </w:rPr>
              <w:t>.</w:t>
            </w:r>
            <w:proofErr w:type="gramEnd"/>
          </w:p>
          <w:p w:rsidR="00BF2F5B" w:rsidRPr="001B0082" w:rsidRDefault="00BF2F5B" w:rsidP="00F90EB0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082">
              <w:rPr>
                <w:rFonts w:ascii="Times New Roman" w:hAnsi="Times New Roman" w:cs="Times New Roman"/>
              </w:rPr>
              <w:t>В целях принятия информационных сообщений, в том числе анонимной информации, о фактах проявления коррупции в органах местного самоуправления, организован «телефон доверия», установленный в отделе по организации профилактики правонарушений.</w:t>
            </w:r>
            <w:r w:rsidRPr="001B0082">
              <w:rPr>
                <w:rFonts w:ascii="Times New Roman" w:eastAsia="Times New Roman" w:hAnsi="Times New Roman" w:cs="Times New Roman"/>
                <w:b/>
                <w:lang w:eastAsia="ru-RU"/>
              </w:rPr>
              <w:t>Если вы столкнулись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r w:rsidRPr="001B00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проявлением коррупционной деятельности</w:t>
            </w:r>
            <w:r w:rsidRPr="001B0082">
              <w:rPr>
                <w:rFonts w:ascii="Times New Roman" w:eastAsia="Times New Roman" w:hAnsi="Times New Roman" w:cs="Times New Roman"/>
                <w:lang w:eastAsia="ru-RU"/>
              </w:rPr>
              <w:t xml:space="preserve">, вы так же можете сообщить эту информацию по телефону доверия: 8(34670) 62-179, направить письмо на официальный адрес электронной почты администрации Белоярского района: </w:t>
            </w:r>
            <w:hyperlink r:id="rId6" w:history="1">
              <w:r w:rsidRPr="001B0082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admbel@admbel.ru</w:t>
              </w:r>
            </w:hyperlink>
            <w:r w:rsidRPr="001B0082">
              <w:rPr>
                <w:rFonts w:ascii="Times New Roman" w:eastAsia="Times New Roman" w:hAnsi="Times New Roman" w:cs="Times New Roman"/>
                <w:lang w:eastAsia="ru-RU"/>
              </w:rPr>
              <w:t xml:space="preserve"> с пометкой в теме – «коррупция».</w:t>
            </w:r>
          </w:p>
          <w:p w:rsidR="00BF2F5B" w:rsidRPr="001B0082" w:rsidRDefault="00BF2F5B" w:rsidP="00F90EB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F2F5B" w:rsidRPr="001B0082" w:rsidRDefault="00BF2F5B" w:rsidP="00F90EB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B0082">
              <w:rPr>
                <w:rFonts w:ascii="Times New Roman" w:hAnsi="Times New Roman" w:cs="Times New Roman"/>
                <w:u w:val="single"/>
              </w:rPr>
              <w:t>Конфиденциальность каждого сообщения гарантируется.</w:t>
            </w:r>
          </w:p>
          <w:p w:rsidR="00BF2F5B" w:rsidRDefault="00BF2F5B" w:rsidP="00F90EB0">
            <w:pPr>
              <w:jc w:val="both"/>
              <w:rPr>
                <w:rFonts w:ascii="Times New Roman" w:hAnsi="Times New Roman" w:cs="Times New Roman"/>
              </w:rPr>
            </w:pPr>
            <w:r w:rsidRPr="001B0082">
              <w:rPr>
                <w:rFonts w:ascii="Times New Roman" w:hAnsi="Times New Roman" w:cs="Times New Roman"/>
              </w:rPr>
              <w:t xml:space="preserve">Обращения граждан по фактам коррупционной направленности имеют </w:t>
            </w:r>
            <w:proofErr w:type="gramStart"/>
            <w:r w:rsidRPr="001B0082"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 w:rsidRPr="001B0082">
              <w:rPr>
                <w:rFonts w:ascii="Times New Roman" w:hAnsi="Times New Roman" w:cs="Times New Roman"/>
              </w:rPr>
              <w:t xml:space="preserve"> в профилактике коррупционных проявлений. Каждый конкретный случай подлежит обязательной проверке и рассмотрению на заседании межведомственного Совета при главе Белоярского района по противодействию коррупции.</w:t>
            </w:r>
          </w:p>
          <w:p w:rsidR="00BF2F5B" w:rsidRPr="001B0082" w:rsidRDefault="00BF2F5B" w:rsidP="00F9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63501" cy="698500"/>
                  <wp:effectExtent l="0" t="0" r="0" b="6350"/>
                  <wp:docPr id="7" name="Рисунок 7" descr="C:\Users\SemochkinaTE.BL3\Desktop\%20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mochkinaTE.BL3\Desktop\%20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70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F5B" w:rsidRPr="009D77C0" w:rsidRDefault="00BF2F5B" w:rsidP="00BF2F5B">
      <w:pPr>
        <w:pStyle w:val="a3"/>
        <w:jc w:val="center"/>
        <w:rPr>
          <w:b/>
          <w:color w:val="052635"/>
          <w:sz w:val="20"/>
          <w:szCs w:val="20"/>
        </w:rPr>
      </w:pPr>
      <w:r w:rsidRPr="009D77C0">
        <w:rPr>
          <w:b/>
          <w:color w:val="052635"/>
          <w:sz w:val="20"/>
          <w:szCs w:val="20"/>
        </w:rPr>
        <w:lastRenderedPageBreak/>
        <w:t>ПАМЯТКА ГРАЖДАНИНУ</w:t>
      </w:r>
    </w:p>
    <w:tbl>
      <w:tblPr>
        <w:tblStyle w:val="a4"/>
        <w:tblW w:w="0" w:type="auto"/>
        <w:tblLook w:val="04A0"/>
      </w:tblPr>
      <w:tblGrid>
        <w:gridCol w:w="7534"/>
        <w:gridCol w:w="7535"/>
      </w:tblGrid>
      <w:tr w:rsidR="00BF2F5B" w:rsidTr="00F90EB0">
        <w:tc>
          <w:tcPr>
            <w:tcW w:w="7534" w:type="dxa"/>
          </w:tcPr>
          <w:p w:rsidR="00BF2F5B" w:rsidRPr="00CC4333" w:rsidRDefault="00BF2F5B" w:rsidP="00F90EB0">
            <w:pPr>
              <w:pStyle w:val="a3"/>
              <w:spacing w:before="0" w:after="0"/>
              <w:ind w:firstLine="708"/>
              <w:jc w:val="center"/>
              <w:rPr>
                <w:caps/>
                <w:color w:val="000000"/>
                <w:kern w:val="36"/>
              </w:rPr>
            </w:pPr>
            <w:r w:rsidRPr="00CC4333">
              <w:rPr>
                <w:caps/>
                <w:color w:val="000000"/>
                <w:kern w:val="36"/>
              </w:rPr>
              <w:t>Что делать, если Вы столкнулись с вымогательством и другими проявлениями коррупции?</w:t>
            </w:r>
          </w:p>
          <w:p w:rsidR="00BF2F5B" w:rsidRPr="00CC4333" w:rsidRDefault="00BF2F5B" w:rsidP="00F90EB0">
            <w:pPr>
              <w:pStyle w:val="a3"/>
              <w:spacing w:before="0" w:after="0"/>
              <w:ind w:firstLine="708"/>
              <w:jc w:val="both"/>
              <w:rPr>
                <w:color w:val="000000"/>
                <w:kern w:val="36"/>
              </w:rPr>
            </w:pPr>
          </w:p>
          <w:p w:rsidR="00BF2F5B" w:rsidRPr="00F042B9" w:rsidRDefault="00BF2F5B" w:rsidP="00F90EB0">
            <w:pPr>
              <w:pStyle w:val="a3"/>
              <w:spacing w:before="0" w:after="0"/>
              <w:jc w:val="both"/>
              <w:rPr>
                <w:b/>
              </w:rPr>
            </w:pPr>
            <w:proofErr w:type="gramStart"/>
            <w:r w:rsidRPr="00CC4333">
              <w:t xml:space="preserve">Вам необходимо по своему усмотрению обратиться с устным или письменным сообщением о готовящемся преступлении </w:t>
            </w:r>
            <w:r w:rsidRPr="00F042B9">
              <w:rPr>
                <w:b/>
                <w:u w:val="single"/>
              </w:rPr>
              <w:t>в любой из правоохранительный органов по месту жительства</w:t>
            </w:r>
            <w:r w:rsidRPr="00F042B9">
              <w:rPr>
                <w:b/>
              </w:rPr>
              <w:t>.</w:t>
            </w:r>
            <w:proofErr w:type="gramEnd"/>
          </w:p>
          <w:p w:rsidR="00BF2F5B" w:rsidRDefault="00BF2F5B" w:rsidP="00F90E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F5B" w:rsidRDefault="00BF2F5B" w:rsidP="00F90EB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64135</wp:posOffset>
                  </wp:positionV>
                  <wp:extent cx="1071245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26" y="21130"/>
                      <wp:lineTo x="21126" y="0"/>
                      <wp:lineTo x="0" y="0"/>
                    </wp:wrapPolygon>
                  </wp:wrapTight>
                  <wp:docPr id="10" name="Рисунок 10" descr="C:\Users\SemochkinaTE.BL3\Desktop\1405255742_Kerchane-o-vymogatel-stvah-vzyatok-mogut-soobshit-po-telefonu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mochkinaTE.BL3\Desktop\1405255742_Kerchane-o-vymogatel-stvah-vzyatok-mogut-soobshit-po-telefonu-dove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вы столкнулись с проявлением коррупционной деятельности,</w:t>
            </w:r>
            <w:r w:rsidRPr="0029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волокиты, вымогательством, произволом и злоупотреблением своим служебным положением со стороны должностных лиц, не стоит мириться с несправедливостью</w:t>
            </w:r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 можете сообщить эту информацию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 доверия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F2F5B" w:rsidRPr="006B2B17" w:rsidRDefault="00BF2F5B" w:rsidP="00F90EB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B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8(34670) 62-179</w:t>
            </w:r>
          </w:p>
          <w:p w:rsidR="00BF2F5B" w:rsidRPr="0007318A" w:rsidRDefault="00BF2F5B" w:rsidP="00F90EB0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934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Безопасность, анонимность и конфиденциальность любого обратившегося гражданина гарантируется.</w:t>
            </w:r>
          </w:p>
          <w:p w:rsidR="00BF2F5B" w:rsidRDefault="00BF2F5B" w:rsidP="00F90EB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186690</wp:posOffset>
                  </wp:positionV>
                  <wp:extent cx="819150" cy="755650"/>
                  <wp:effectExtent l="0" t="0" r="0" b="6350"/>
                  <wp:wrapThrough wrapText="bothSides">
                    <wp:wrapPolygon edited="0">
                      <wp:start x="0" y="0"/>
                      <wp:lineTo x="0" y="21237"/>
                      <wp:lineTo x="21098" y="21237"/>
                      <wp:lineTo x="21098" y="0"/>
                      <wp:lineTo x="0" y="0"/>
                    </wp:wrapPolygon>
                  </wp:wrapThrough>
                  <wp:docPr id="11" name="Рисунок 11" descr="C:\Users\SemochkinaTE.BL3\Desktop\image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mochkinaTE.BL3\Desktop\image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2F5B" w:rsidRPr="0007318A" w:rsidRDefault="00BF2F5B" w:rsidP="00F90EB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вы можете  направить письмо на официальный адрес электронной почты администрации Белоярского района: </w:t>
            </w:r>
            <w:hyperlink r:id="rId10" w:history="1">
              <w:r w:rsidRPr="00CC4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admbel@admbel.ru</w:t>
              </w:r>
            </w:hyperlink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пометкой в теме – «коррупция».</w:t>
            </w:r>
          </w:p>
          <w:p w:rsidR="00BF2F5B" w:rsidRPr="0029341C" w:rsidRDefault="00BF2F5B" w:rsidP="00F90EB0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kern w:val="3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-4036060</wp:posOffset>
                  </wp:positionV>
                  <wp:extent cx="977900" cy="5588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1039" y="20618"/>
                      <wp:lineTo x="21039" y="0"/>
                      <wp:lineTo x="0" y="0"/>
                    </wp:wrapPolygon>
                  </wp:wrapThrough>
                  <wp:docPr id="9" name="Рисунок 9" descr="C:\Users\SemochkinaTE.BL3\Desktop\me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mochkinaTE.BL3\Desktop\me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40640</wp:posOffset>
                  </wp:positionV>
                  <wp:extent cx="118935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104" y="21046"/>
                      <wp:lineTo x="21104" y="0"/>
                      <wp:lineTo x="0" y="0"/>
                    </wp:wrapPolygon>
                  </wp:wrapTight>
                  <wp:docPr id="13" name="Рисунок 13" descr="C:\Users\SemochkinaTE.BL3\Desktop\proverka-teks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mochkinaTE.BL3\Desktop\proverka-teks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каждому сообщению проводится проверка, и если она подтверждает наличие нарушения законодательства, то принимаются меры. Информацию о результатах проверки можно получить в письменной или устной форме</w:t>
            </w:r>
            <w:r w:rsidRPr="0029341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BF2F5B" w:rsidRPr="0007318A" w:rsidRDefault="00BF2F5B" w:rsidP="00F90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-4340225</wp:posOffset>
                  </wp:positionV>
                  <wp:extent cx="1936750" cy="444500"/>
                  <wp:effectExtent l="0" t="0" r="6350" b="0"/>
                  <wp:wrapSquare wrapText="bothSides"/>
                  <wp:docPr id="12" name="Рисунок 12" descr="C:\Users\SemochkinaTE.BL3\Desktop\imagesCALANR0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mochkinaTE.BL3\Desktop\imagesCALANR0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Обращения граждан по фактам коррупционной направленности имеют </w:t>
            </w:r>
            <w:proofErr w:type="gramStart"/>
            <w:r w:rsidRPr="0007318A">
              <w:rPr>
                <w:rFonts w:ascii="Times New Roman" w:hAnsi="Times New Roman" w:cs="Times New Roman"/>
                <w:i/>
                <w:sz w:val="24"/>
                <w:szCs w:val="24"/>
              </w:rPr>
              <w:t>важное значение</w:t>
            </w:r>
            <w:proofErr w:type="gramEnd"/>
            <w:r w:rsidRPr="0007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профилактике коррупционных проявлений и подлежат рассмотрению на заседании межведомственного Совета при главе Белоярского района по противодействию коррупции.</w:t>
            </w:r>
          </w:p>
        </w:tc>
        <w:tc>
          <w:tcPr>
            <w:tcW w:w="7535" w:type="dxa"/>
          </w:tcPr>
          <w:p w:rsidR="00BF2F5B" w:rsidRDefault="00BF2F5B" w:rsidP="00F90EB0">
            <w:pPr>
              <w:pStyle w:val="a3"/>
              <w:spacing w:before="0" w:after="0"/>
              <w:ind w:firstLine="708"/>
              <w:jc w:val="center"/>
              <w:rPr>
                <w:caps/>
                <w:color w:val="000000"/>
                <w:kern w:val="36"/>
              </w:rPr>
            </w:pPr>
            <w:r w:rsidRPr="00CC4333">
              <w:rPr>
                <w:caps/>
                <w:color w:val="000000"/>
                <w:kern w:val="36"/>
              </w:rPr>
              <w:t>Что делать, если Вы столкнулись с вымогательством и другими проявлениями коррупции?</w:t>
            </w:r>
          </w:p>
          <w:p w:rsidR="00BF2F5B" w:rsidRPr="00612325" w:rsidRDefault="00BF2F5B" w:rsidP="00F90EB0">
            <w:pPr>
              <w:pStyle w:val="a3"/>
              <w:spacing w:before="0" w:after="0"/>
              <w:ind w:firstLine="708"/>
              <w:jc w:val="center"/>
              <w:rPr>
                <w:caps/>
                <w:color w:val="000000"/>
                <w:kern w:val="36"/>
              </w:rPr>
            </w:pPr>
            <w:r>
              <w:rPr>
                <w:noProof/>
                <w:color w:val="000000"/>
                <w:kern w:val="3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-676275</wp:posOffset>
                  </wp:positionV>
                  <wp:extent cx="1301750" cy="5588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1179" y="20618"/>
                      <wp:lineTo x="21179" y="0"/>
                      <wp:lineTo x="0" y="0"/>
                    </wp:wrapPolygon>
                  </wp:wrapThrough>
                  <wp:docPr id="14" name="Рисунок 14" descr="C:\Users\SemochkinaTE.BL3\Desktop\me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mochkinaTE.BL3\Desktop\me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2F5B" w:rsidRPr="00F042B9" w:rsidRDefault="00BF2F5B" w:rsidP="00F90EB0">
            <w:pPr>
              <w:pStyle w:val="a3"/>
              <w:spacing w:before="0" w:after="0"/>
              <w:jc w:val="both"/>
              <w:rPr>
                <w:b/>
              </w:rPr>
            </w:pPr>
            <w:proofErr w:type="gramStart"/>
            <w:r w:rsidRPr="00CC4333">
              <w:t xml:space="preserve">Вам необходимо по своему усмотрению обратиться с устным или письменным сообщением о готовящемся преступлении </w:t>
            </w:r>
            <w:r w:rsidRPr="00F042B9">
              <w:rPr>
                <w:b/>
                <w:u w:val="single"/>
              </w:rPr>
              <w:t>в любой из правоохранительный органов по месту жительства</w:t>
            </w:r>
            <w:r w:rsidRPr="00F042B9">
              <w:rPr>
                <w:b/>
              </w:rPr>
              <w:t>.</w:t>
            </w:r>
            <w:proofErr w:type="gramEnd"/>
          </w:p>
          <w:p w:rsidR="00BF2F5B" w:rsidRDefault="00BF2F5B" w:rsidP="00F90E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F5B" w:rsidRDefault="00BF2F5B" w:rsidP="00F90EB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вы столкнулись с проявлением коррупционной деятельности,</w:t>
            </w:r>
            <w:r w:rsidRPr="0029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волокиты, вымогательством, произволом и злоупотреблением своим служебным положением со стороны должностных лиц, не стоит мириться с несправедливостью</w:t>
            </w:r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 можете сообщить эту информацию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 доверия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F2F5B" w:rsidRPr="006B2B17" w:rsidRDefault="00BF2F5B" w:rsidP="00F90EB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B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8(34670) 62-179</w:t>
            </w:r>
          </w:p>
          <w:p w:rsidR="00BF2F5B" w:rsidRPr="00612325" w:rsidRDefault="00BF2F5B" w:rsidP="00F90EB0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934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Безопасность, анонимность и конфиденциальность любого обратившегося гражданина гарантируется.</w:t>
            </w:r>
          </w:p>
          <w:p w:rsidR="00BF2F5B" w:rsidRPr="00612325" w:rsidRDefault="00BF2F5B" w:rsidP="00F90EB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BF2F5B" w:rsidRPr="00CC4333" w:rsidRDefault="00BF2F5B" w:rsidP="00F90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вы можете  направить письмо на официальный адрес электронной почты администрации Белоярского района: </w:t>
            </w:r>
            <w:hyperlink r:id="rId15" w:history="1">
              <w:r w:rsidRPr="00CC4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admbel@admbel.ru</w:t>
              </w:r>
            </w:hyperlink>
            <w:r w:rsidRPr="00C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пометкой в теме – «коррупция».</w:t>
            </w:r>
          </w:p>
          <w:p w:rsidR="00BF2F5B" w:rsidRPr="0029341C" w:rsidRDefault="00BF2F5B" w:rsidP="00F90EB0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7620</wp:posOffset>
                  </wp:positionV>
                  <wp:extent cx="819150" cy="755650"/>
                  <wp:effectExtent l="0" t="0" r="0" b="6350"/>
                  <wp:wrapThrough wrapText="bothSides">
                    <wp:wrapPolygon edited="0">
                      <wp:start x="0" y="0"/>
                      <wp:lineTo x="0" y="21237"/>
                      <wp:lineTo x="21098" y="21237"/>
                      <wp:lineTo x="21098" y="0"/>
                      <wp:lineTo x="0" y="0"/>
                    </wp:wrapPolygon>
                  </wp:wrapThrough>
                  <wp:docPr id="17" name="Рисунок 17" descr="C:\Users\SemochkinaTE.BL3\Desktop\image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mochkinaTE.BL3\Desktop\image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2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-1806575</wp:posOffset>
                  </wp:positionV>
                  <wp:extent cx="984250" cy="711200"/>
                  <wp:effectExtent l="0" t="0" r="6350" b="0"/>
                  <wp:wrapTight wrapText="bothSides">
                    <wp:wrapPolygon edited="0">
                      <wp:start x="0" y="0"/>
                      <wp:lineTo x="0" y="20829"/>
                      <wp:lineTo x="21321" y="20829"/>
                      <wp:lineTo x="21321" y="0"/>
                      <wp:lineTo x="0" y="0"/>
                    </wp:wrapPolygon>
                  </wp:wrapTight>
                  <wp:docPr id="16" name="Рисунок 16" descr="C:\Users\SemochkinaTE.BL3\Desktop\1405255742_Kerchane-o-vymogatel-stvah-vzyatok-mogut-soobshit-po-telefonu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mochkinaTE.BL3\Desktop\1405255742_Kerchane-o-vymogatel-stvah-vzyatok-mogut-soobshit-po-telefonu-dove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-2950210</wp:posOffset>
                  </wp:positionV>
                  <wp:extent cx="1885950" cy="444500"/>
                  <wp:effectExtent l="0" t="0" r="0" b="0"/>
                  <wp:wrapSquare wrapText="bothSides"/>
                  <wp:docPr id="15" name="Рисунок 15" descr="C:\Users\SemochkinaTE.BL3\Desktop\imagesCALANR0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mochkinaTE.BL3\Desktop\imagesCALANR0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каждому сообщению проводится проверка, и если она подтверждает наличие нарушения законодательства, то принимаются меры. Информацию о результатах проверки можно получить в письменной или устной форме</w:t>
            </w:r>
            <w:r w:rsidRPr="0029341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BF2F5B" w:rsidRPr="00612325" w:rsidRDefault="00BF2F5B" w:rsidP="00F9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458470</wp:posOffset>
                  </wp:positionV>
                  <wp:extent cx="596900" cy="596900"/>
                  <wp:effectExtent l="0" t="0" r="0" b="0"/>
                  <wp:wrapSquare wrapText="bothSides"/>
                  <wp:docPr id="20" name="Рисунок 20" descr="C:\Users\SemochkinaTE.BL3\Desktop\image19469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mochkinaTE.BL3\Desktop\image19469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-633730</wp:posOffset>
                  </wp:positionV>
                  <wp:extent cx="772160" cy="768350"/>
                  <wp:effectExtent l="0" t="0" r="8890" b="0"/>
                  <wp:wrapTight wrapText="bothSides">
                    <wp:wrapPolygon edited="0">
                      <wp:start x="0" y="0"/>
                      <wp:lineTo x="0" y="20886"/>
                      <wp:lineTo x="21316" y="20886"/>
                      <wp:lineTo x="21316" y="0"/>
                      <wp:lineTo x="0" y="0"/>
                    </wp:wrapPolygon>
                  </wp:wrapTight>
                  <wp:docPr id="19" name="Рисунок 19" descr="C:\Users\SemochkinaTE.BL3\Desktop\proverka_postavsh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mochkinaTE.BL3\Desktop\proverka_postavsh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граждан по фактам коррупционной направленности имеют </w:t>
            </w:r>
            <w:proofErr w:type="gramStart"/>
            <w:r w:rsidRPr="00612325">
              <w:rPr>
                <w:rFonts w:ascii="Times New Roman" w:hAnsi="Times New Roman" w:cs="Times New Roman"/>
                <w:b/>
                <w:sz w:val="24"/>
                <w:szCs w:val="24"/>
              </w:rPr>
              <w:t>важное значение</w:t>
            </w:r>
            <w:proofErr w:type="gramEnd"/>
            <w:r w:rsidRPr="0061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профилактике коррупционных проявлений и подлежат рассмотрению на заседании межведомственного Совета при главе Белоярского района по противодействию коррупции.</w:t>
            </w:r>
          </w:p>
        </w:tc>
      </w:tr>
    </w:tbl>
    <w:p w:rsidR="008019F1" w:rsidRDefault="000105B2"/>
    <w:sectPr w:rsidR="008019F1" w:rsidSect="00BF2F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BBC"/>
    <w:rsid w:val="000105B2"/>
    <w:rsid w:val="00200BBC"/>
    <w:rsid w:val="004C3DF6"/>
    <w:rsid w:val="006F3936"/>
    <w:rsid w:val="00964524"/>
    <w:rsid w:val="00BF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bel@admbe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mailto:admbel@admbel.ru" TargetMode="External"/><Relationship Id="rId10" Type="http://schemas.openxmlformats.org/officeDocument/2006/relationships/hyperlink" Target="mailto:admbel@admbel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5596</Characters>
  <Application>Microsoft Office Word</Application>
  <DocSecurity>0</DocSecurity>
  <Lines>46</Lines>
  <Paragraphs>13</Paragraphs>
  <ScaleCrop>false</ScaleCrop>
  <Company>*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SimkinaEP</dc:creator>
  <cp:lastModifiedBy>Первухина Марина Аоександровна</cp:lastModifiedBy>
  <cp:revision>2</cp:revision>
  <dcterms:created xsi:type="dcterms:W3CDTF">2016-05-26T05:52:00Z</dcterms:created>
  <dcterms:modified xsi:type="dcterms:W3CDTF">2016-05-26T05:52:00Z</dcterms:modified>
</cp:coreProperties>
</file>